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F1B" w:rsidRPr="00D83AF5" w:rsidRDefault="00580018">
      <w:pPr>
        <w:spacing w:line="335" w:lineRule="auto"/>
        <w:rPr>
          <w:rFonts w:ascii="Roboto" w:eastAsia="Roboto" w:hAnsi="Roboto" w:cs="Roboto"/>
          <w:b/>
          <w:color w:val="6D64E8"/>
          <w:sz w:val="40"/>
          <w:szCs w:val="40"/>
        </w:rPr>
      </w:pPr>
      <w:bookmarkStart w:id="0" w:name="_GoBack"/>
      <w:bookmarkEnd w:id="0"/>
      <w:r>
        <w:rPr>
          <w:rFonts w:ascii="Roboto" w:eastAsia="Roboto" w:hAnsi="Roboto" w:cs="Roboto"/>
          <w:b/>
          <w:color w:val="6D64E8"/>
          <w:sz w:val="40"/>
          <w:szCs w:val="40"/>
        </w:rPr>
        <w:t xml:space="preserve">                 </w:t>
      </w:r>
      <w:r w:rsidR="00D20500">
        <w:rPr>
          <w:rFonts w:ascii="Roboto" w:eastAsia="Roboto" w:hAnsi="Roboto" w:cs="Roboto"/>
          <w:b/>
          <w:color w:val="6D64E8"/>
          <w:sz w:val="40"/>
          <w:szCs w:val="40"/>
        </w:rPr>
        <w:t>OFFICE OF SCHOOL HEALTH</w:t>
      </w:r>
    </w:p>
    <w:p w:rsidR="00D83AF5" w:rsidRDefault="00D20500" w:rsidP="00D83AF5">
      <w:pPr>
        <w:spacing w:line="335" w:lineRule="auto"/>
        <w:jc w:val="center"/>
        <w:rPr>
          <w:rFonts w:ascii="Roboto" w:eastAsia="Roboto" w:hAnsi="Roboto" w:cs="Roboto"/>
          <w:b/>
          <w:color w:val="283592"/>
          <w:sz w:val="36"/>
          <w:szCs w:val="36"/>
        </w:rPr>
      </w:pPr>
      <w:r>
        <w:rPr>
          <w:rFonts w:ascii="Roboto" w:eastAsia="Roboto" w:hAnsi="Roboto" w:cs="Roboto"/>
          <w:b/>
          <w:color w:val="283592"/>
          <w:sz w:val="48"/>
          <w:szCs w:val="48"/>
        </w:rPr>
        <w:t xml:space="preserve">            </w:t>
      </w:r>
      <w:r>
        <w:rPr>
          <w:rFonts w:ascii="Roboto" w:eastAsia="Roboto" w:hAnsi="Roboto" w:cs="Roboto"/>
          <w:b/>
          <w:color w:val="283592"/>
          <w:sz w:val="36"/>
          <w:szCs w:val="36"/>
        </w:rPr>
        <w:t>MENTAL HEALTH CLINICS</w:t>
      </w:r>
    </w:p>
    <w:p w:rsidR="00D83AF5" w:rsidRPr="00D83AF5" w:rsidRDefault="00D83AF5" w:rsidP="00D83AF5">
      <w:pPr>
        <w:spacing w:line="335" w:lineRule="auto"/>
        <w:rPr>
          <w:rFonts w:ascii="Roboto" w:eastAsia="Roboto" w:hAnsi="Roboto" w:cs="Roboto"/>
          <w:b/>
          <w:color w:val="283592"/>
          <w:sz w:val="36"/>
          <w:szCs w:val="36"/>
        </w:rPr>
      </w:pPr>
      <w:r>
        <w:rPr>
          <w:rFonts w:ascii="Roboto" w:eastAsia="Roboto" w:hAnsi="Roboto" w:cs="Roboto"/>
          <w:b/>
          <w:color w:val="283592"/>
          <w:sz w:val="20"/>
          <w:szCs w:val="20"/>
        </w:rPr>
        <w:t>*</w:t>
      </w:r>
      <w:r w:rsidRPr="00D83AF5">
        <w:rPr>
          <w:rFonts w:ascii="Roboto" w:eastAsia="Roboto" w:hAnsi="Roboto" w:cs="Roboto"/>
          <w:b/>
          <w:color w:val="283592"/>
          <w:sz w:val="20"/>
          <w:szCs w:val="20"/>
        </w:rPr>
        <w:t>please call ahead for</w:t>
      </w:r>
      <w:r>
        <w:rPr>
          <w:rFonts w:ascii="Roboto" w:eastAsia="Roboto" w:hAnsi="Roboto" w:cs="Roboto"/>
          <w:b/>
          <w:color w:val="283592"/>
          <w:sz w:val="20"/>
          <w:szCs w:val="20"/>
        </w:rPr>
        <w:t xml:space="preserve"> the most up to date information</w:t>
      </w:r>
    </w:p>
    <w:p w:rsidR="007A5F1B" w:rsidRDefault="00D20500">
      <w:pPr>
        <w:jc w:val="center"/>
        <w:rPr>
          <w:sz w:val="28"/>
          <w:szCs w:val="28"/>
          <w:u w:val="single"/>
        </w:rPr>
      </w:pPr>
      <w:r>
        <w:rPr>
          <w:rFonts w:ascii="Roboto" w:eastAsia="Roboto" w:hAnsi="Roboto" w:cs="Roboto"/>
          <w:noProof/>
          <w:color w:val="666666"/>
          <w:lang w:val="en-US"/>
        </w:rPr>
        <w:drawing>
          <wp:anchor distT="0" distB="0" distL="0" distR="0" simplePos="0" relativeHeight="251658240" behindDoc="0" locked="0" layoutInCell="1" hidden="0" allowOverlap="1">
            <wp:simplePos x="0" y="0"/>
            <wp:positionH relativeFrom="page">
              <wp:posOffset>-14287</wp:posOffset>
            </wp:positionH>
            <wp:positionV relativeFrom="page">
              <wp:posOffset>8972550</wp:posOffset>
            </wp:positionV>
            <wp:extent cx="7800975" cy="1065078"/>
            <wp:effectExtent l="0" t="0" r="0" b="0"/>
            <wp:wrapSquare wrapText="bothSides" distT="0" distB="0" distL="0" distR="0"/>
            <wp:docPr id="1" name="image1.png" descr="footer graphic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footer graphic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800975" cy="106507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Roboto" w:eastAsia="Roboto" w:hAnsi="Roboto" w:cs="Roboto"/>
          <w:noProof/>
          <w:color w:val="666666"/>
          <w:lang w:val="en-US"/>
        </w:rPr>
        <w:drawing>
          <wp:inline distT="114300" distB="114300" distL="114300" distR="114300">
            <wp:extent cx="5943600" cy="50800"/>
            <wp:effectExtent l="0" t="0" r="0" b="0"/>
            <wp:docPr id="5" name="image2.png" descr="horizontal l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horizontal lin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u w:val="single"/>
          <w:lang w:val="en-US"/>
        </w:rPr>
        <w:drawing>
          <wp:anchor distT="0" distB="0" distL="0" distR="0" simplePos="0" relativeHeight="251659264" behindDoc="0" locked="0" layoutInCell="1" hidden="0" allowOverlap="1">
            <wp:simplePos x="0" y="0"/>
            <wp:positionH relativeFrom="page">
              <wp:posOffset>5686425</wp:posOffset>
            </wp:positionH>
            <wp:positionV relativeFrom="page">
              <wp:posOffset>0</wp:posOffset>
            </wp:positionV>
            <wp:extent cx="2081213" cy="2081213"/>
            <wp:effectExtent l="0" t="0" r="0" b="0"/>
            <wp:wrapSquare wrapText="bothSides" distT="0" distB="0" distL="0" distR="0"/>
            <wp:docPr id="11" name="image3.png" descr="corner graphic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orner graphic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1213" cy="20812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tbl>
      <w:tblPr>
        <w:tblStyle w:val="a"/>
        <w:tblW w:w="10665" w:type="dxa"/>
        <w:tblInd w:w="-3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765"/>
        <w:gridCol w:w="3600"/>
        <w:gridCol w:w="3300"/>
      </w:tblGrid>
      <w:tr w:rsidR="007A5F1B">
        <w:trPr>
          <w:trHeight w:val="9765"/>
        </w:trPr>
        <w:tc>
          <w:tcPr>
            <w:tcW w:w="3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5F1B" w:rsidRDefault="00D205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6D64E8"/>
                <w:sz w:val="28"/>
                <w:szCs w:val="28"/>
              </w:rPr>
            </w:pPr>
            <w:r>
              <w:rPr>
                <w:b/>
                <w:color w:val="6D64E8"/>
                <w:sz w:val="28"/>
                <w:szCs w:val="28"/>
              </w:rPr>
              <w:t>Virtual Services</w:t>
            </w:r>
          </w:p>
          <w:p w:rsidR="007A5F1B" w:rsidRDefault="007A5F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8"/>
                <w:szCs w:val="28"/>
                <w:u w:val="single"/>
              </w:rPr>
            </w:pPr>
          </w:p>
          <w:p w:rsidR="007A5F1B" w:rsidRDefault="00D20500">
            <w:pPr>
              <w:rPr>
                <w:color w:val="EB3F79"/>
                <w:sz w:val="20"/>
                <w:szCs w:val="20"/>
              </w:rPr>
            </w:pPr>
            <w:r>
              <w:rPr>
                <w:b/>
                <w:color w:val="EB3F79"/>
                <w:sz w:val="20"/>
                <w:szCs w:val="20"/>
              </w:rPr>
              <w:t xml:space="preserve">New Horizon Counseling Center 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NYC: (718) 845-2620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Nassau: (516) 569-6600</w:t>
            </w:r>
          </w:p>
          <w:p w:rsidR="007A5F1B" w:rsidRDefault="007A5F1B">
            <w:pPr>
              <w:rPr>
                <w:sz w:val="20"/>
                <w:szCs w:val="20"/>
              </w:rPr>
            </w:pPr>
          </w:p>
          <w:p w:rsidR="007A5F1B" w:rsidRDefault="00D20500">
            <w:pPr>
              <w:rPr>
                <w:color w:val="EB3F79"/>
                <w:sz w:val="20"/>
                <w:szCs w:val="20"/>
              </w:rPr>
            </w:pPr>
            <w:r>
              <w:rPr>
                <w:b/>
                <w:color w:val="EB3F79"/>
                <w:sz w:val="20"/>
                <w:szCs w:val="20"/>
              </w:rPr>
              <w:t xml:space="preserve">Child Center of NY,  Flushing 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(718) 651-7770</w:t>
            </w:r>
          </w:p>
          <w:p w:rsidR="007A5F1B" w:rsidRDefault="007A5F1B">
            <w:pPr>
              <w:rPr>
                <w:sz w:val="20"/>
                <w:szCs w:val="20"/>
              </w:rPr>
            </w:pPr>
          </w:p>
          <w:p w:rsidR="007A5F1B" w:rsidRDefault="00D20500">
            <w:pPr>
              <w:rPr>
                <w:b/>
                <w:color w:val="EB3F79"/>
                <w:sz w:val="20"/>
                <w:szCs w:val="20"/>
              </w:rPr>
            </w:pPr>
            <w:proofErr w:type="spellStart"/>
            <w:r>
              <w:rPr>
                <w:b/>
                <w:color w:val="EB3F79"/>
                <w:sz w:val="20"/>
                <w:szCs w:val="20"/>
              </w:rPr>
              <w:t>Zucker</w:t>
            </w:r>
            <w:proofErr w:type="spellEnd"/>
            <w:r>
              <w:rPr>
                <w:b/>
                <w:color w:val="EB3F79"/>
                <w:sz w:val="20"/>
                <w:szCs w:val="20"/>
              </w:rPr>
              <w:t xml:space="preserve"> Hillside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(718) 470-8100 </w:t>
            </w:r>
          </w:p>
          <w:p w:rsidR="007A5F1B" w:rsidRDefault="007A5F1B">
            <w:pPr>
              <w:rPr>
                <w:sz w:val="20"/>
                <w:szCs w:val="20"/>
              </w:rPr>
            </w:pPr>
          </w:p>
          <w:p w:rsidR="007A5F1B" w:rsidRDefault="00D20500">
            <w:pPr>
              <w:rPr>
                <w:sz w:val="20"/>
                <w:szCs w:val="20"/>
              </w:rPr>
            </w:pPr>
            <w:proofErr w:type="spellStart"/>
            <w:r>
              <w:rPr>
                <w:b/>
                <w:color w:val="EB3F79"/>
                <w:sz w:val="20"/>
                <w:szCs w:val="20"/>
              </w:rPr>
              <w:t>Bleuler</w:t>
            </w:r>
            <w:proofErr w:type="spellEnd"/>
            <w:r>
              <w:rPr>
                <w:b/>
                <w:color w:val="EB3F79"/>
                <w:sz w:val="20"/>
                <w:szCs w:val="20"/>
              </w:rPr>
              <w:t xml:space="preserve"> Psychotherapy Center, Inc</w:t>
            </w:r>
            <w:r>
              <w:rPr>
                <w:b/>
                <w:sz w:val="20"/>
                <w:szCs w:val="20"/>
              </w:rPr>
              <w:t>.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(718) 275-6010</w:t>
            </w:r>
          </w:p>
          <w:p w:rsidR="007A5F1B" w:rsidRDefault="007A5F1B">
            <w:pPr>
              <w:rPr>
                <w:sz w:val="20"/>
                <w:szCs w:val="20"/>
              </w:rPr>
            </w:pPr>
          </w:p>
          <w:p w:rsidR="006E0BB7" w:rsidRDefault="006E0BB7" w:rsidP="006E0BB7">
            <w:pPr>
              <w:rPr>
                <w:sz w:val="20"/>
                <w:szCs w:val="20"/>
              </w:rPr>
            </w:pPr>
            <w:r>
              <w:rPr>
                <w:b/>
                <w:color w:val="EB3F79"/>
                <w:sz w:val="20"/>
                <w:szCs w:val="20"/>
              </w:rPr>
              <w:t>Skyview Wellness</w:t>
            </w:r>
          </w:p>
          <w:p w:rsidR="007A5F1B" w:rsidRDefault="00D2050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Skyview Wellness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(718) 666- 7290</w:t>
            </w:r>
          </w:p>
          <w:p w:rsidR="007A5F1B" w:rsidRDefault="007A5F1B">
            <w:pPr>
              <w:rPr>
                <w:sz w:val="20"/>
                <w:szCs w:val="20"/>
              </w:rPr>
            </w:pPr>
          </w:p>
          <w:p w:rsidR="007A5F1B" w:rsidRDefault="00D20500">
            <w:pPr>
              <w:rPr>
                <w:b/>
                <w:color w:val="EB3F79"/>
                <w:sz w:val="20"/>
                <w:szCs w:val="20"/>
              </w:rPr>
            </w:pPr>
            <w:r>
              <w:rPr>
                <w:b/>
                <w:color w:val="EB3F79"/>
                <w:sz w:val="20"/>
                <w:szCs w:val="20"/>
              </w:rPr>
              <w:t>NYC Well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Call 888-NYC-WELL (888-692-9355)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 "WELL" to 65173</w:t>
            </w:r>
          </w:p>
          <w:p w:rsidR="007A5F1B" w:rsidRDefault="00D20500">
            <w:pPr>
              <w:rPr>
                <w:color w:val="1155CC"/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Chat at</w:t>
            </w:r>
            <w:hyperlink r:id="rId10">
              <w:r>
                <w:rPr>
                  <w:sz w:val="20"/>
                  <w:szCs w:val="20"/>
                </w:rPr>
                <w:t xml:space="preserve"> </w:t>
              </w:r>
            </w:hyperlink>
            <w:hyperlink r:id="rId11">
              <w:r>
                <w:rPr>
                  <w:color w:val="1155CC"/>
                  <w:sz w:val="20"/>
                  <w:szCs w:val="20"/>
                  <w:u w:val="single"/>
                </w:rPr>
                <w:t>NYC.gov/</w:t>
              </w:r>
              <w:proofErr w:type="spellStart"/>
              <w:r>
                <w:rPr>
                  <w:color w:val="1155CC"/>
                  <w:sz w:val="20"/>
                  <w:szCs w:val="20"/>
                  <w:u w:val="single"/>
                </w:rPr>
                <w:t>nycwell</w:t>
              </w:r>
              <w:proofErr w:type="spellEnd"/>
            </w:hyperlink>
          </w:p>
          <w:p w:rsidR="007A5F1B" w:rsidRDefault="007A5F1B">
            <w:pPr>
              <w:rPr>
                <w:color w:val="1155CC"/>
                <w:sz w:val="20"/>
                <w:szCs w:val="20"/>
                <w:u w:val="single"/>
              </w:rPr>
            </w:pPr>
          </w:p>
          <w:p w:rsidR="007A5F1B" w:rsidRDefault="00D20500">
            <w:pPr>
              <w:rPr>
                <w:b/>
                <w:color w:val="EB3F79"/>
                <w:sz w:val="20"/>
                <w:szCs w:val="20"/>
                <w:u w:val="single"/>
              </w:rPr>
            </w:pPr>
            <w:r>
              <w:rPr>
                <w:b/>
                <w:color w:val="EB3F79"/>
                <w:sz w:val="20"/>
                <w:szCs w:val="20"/>
              </w:rPr>
              <w:t>NYC Mayor's Office to End Domestic and Gender-Based Violence (Phone support)</w:t>
            </w:r>
          </w:p>
          <w:p w:rsidR="007A5F1B" w:rsidRDefault="00D20500">
            <w:pPr>
              <w:rPr>
                <w:color w:val="1155CC"/>
                <w:sz w:val="20"/>
                <w:szCs w:val="20"/>
                <w:u w:val="single"/>
              </w:rPr>
            </w:pPr>
            <w:r>
              <w:rPr>
                <w:color w:val="1155CC"/>
                <w:sz w:val="20"/>
                <w:szCs w:val="20"/>
                <w:u w:val="single"/>
              </w:rPr>
              <w:t>NYC Family Justice Center, Queens</w:t>
            </w:r>
          </w:p>
          <w:p w:rsidR="007A5F1B" w:rsidRDefault="00D20500">
            <w:pPr>
              <w:rPr>
                <w:color w:val="1155CC"/>
                <w:sz w:val="20"/>
                <w:szCs w:val="20"/>
                <w:u w:val="single"/>
              </w:rPr>
            </w:pPr>
            <w:r>
              <w:rPr>
                <w:color w:val="1155CC"/>
                <w:sz w:val="20"/>
                <w:szCs w:val="20"/>
                <w:u w:val="single"/>
              </w:rPr>
              <w:t>Call 718-575-4545</w:t>
            </w:r>
          </w:p>
          <w:p w:rsidR="007A5F1B" w:rsidRDefault="007A5F1B">
            <w:pPr>
              <w:rPr>
                <w:color w:val="1155CC"/>
                <w:sz w:val="20"/>
                <w:szCs w:val="20"/>
                <w:u w:val="single"/>
              </w:rPr>
            </w:pP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b/>
                <w:color w:val="EB3F79"/>
                <w:sz w:val="20"/>
                <w:szCs w:val="20"/>
              </w:rPr>
              <w:t>Domestic Violence</w:t>
            </w:r>
            <w:r>
              <w:rPr>
                <w:sz w:val="20"/>
                <w:szCs w:val="20"/>
              </w:rPr>
              <w:t xml:space="preserve"> </w:t>
            </w:r>
          </w:p>
          <w:p w:rsidR="007A5F1B" w:rsidRDefault="00D20500">
            <w:pPr>
              <w:rPr>
                <w:color w:val="1155CC"/>
                <w:sz w:val="20"/>
                <w:szCs w:val="20"/>
                <w:u w:val="single"/>
              </w:rPr>
            </w:pPr>
            <w:r>
              <w:rPr>
                <w:color w:val="1155CC"/>
                <w:sz w:val="20"/>
                <w:szCs w:val="20"/>
                <w:u w:val="single"/>
              </w:rPr>
              <w:t xml:space="preserve">Call NYC's 24-hour Domestic Violence Hotline (800-621-4673); </w:t>
            </w:r>
          </w:p>
          <w:p w:rsidR="007A5F1B" w:rsidRDefault="007A5F1B">
            <w:pPr>
              <w:rPr>
                <w:sz w:val="20"/>
                <w:szCs w:val="20"/>
              </w:rPr>
            </w:pPr>
          </w:p>
          <w:p w:rsidR="007A5F1B" w:rsidRDefault="007A5F1B">
            <w:pPr>
              <w:rPr>
                <w:sz w:val="20"/>
                <w:szCs w:val="20"/>
              </w:rPr>
            </w:pPr>
          </w:p>
        </w:tc>
        <w:tc>
          <w:tcPr>
            <w:tcW w:w="36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5F1B" w:rsidRDefault="00D205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6D64E8"/>
                <w:sz w:val="28"/>
                <w:szCs w:val="28"/>
              </w:rPr>
            </w:pPr>
            <w:r>
              <w:rPr>
                <w:b/>
                <w:color w:val="6D64E8"/>
                <w:sz w:val="28"/>
                <w:szCs w:val="28"/>
              </w:rPr>
              <w:t>In person/Virtual</w:t>
            </w:r>
          </w:p>
          <w:p w:rsidR="007A5F1B" w:rsidRDefault="007A5F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8"/>
                <w:szCs w:val="28"/>
                <w:u w:val="single"/>
              </w:rPr>
            </w:pPr>
          </w:p>
          <w:p w:rsidR="007A5F1B" w:rsidRDefault="00D20500">
            <w:pPr>
              <w:rPr>
                <w:b/>
                <w:color w:val="EB3F79"/>
                <w:sz w:val="20"/>
                <w:szCs w:val="20"/>
              </w:rPr>
            </w:pPr>
            <w:r>
              <w:rPr>
                <w:b/>
                <w:color w:val="EB3F79"/>
                <w:sz w:val="20"/>
                <w:szCs w:val="20"/>
              </w:rPr>
              <w:t>Cohen’s Behavioral Urgent Care Clinic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Cohen Children’s Center, Behavioral Health Urgent Care, lobby level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269-01 76th avenue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New Hyde Park, NY 11040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(718) 470-3148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Call for intake &amp; they will assess if services will be done virtually or in person </w:t>
            </w:r>
          </w:p>
          <w:p w:rsidR="007A5F1B" w:rsidRDefault="007A5F1B">
            <w:pPr>
              <w:rPr>
                <w:sz w:val="20"/>
                <w:szCs w:val="20"/>
              </w:rPr>
            </w:pPr>
          </w:p>
          <w:p w:rsidR="007A5F1B" w:rsidRDefault="00D20500">
            <w:pPr>
              <w:rPr>
                <w:color w:val="EB3F79"/>
                <w:sz w:val="20"/>
                <w:szCs w:val="20"/>
              </w:rPr>
            </w:pPr>
            <w:r>
              <w:rPr>
                <w:b/>
                <w:color w:val="EB3F79"/>
                <w:sz w:val="20"/>
                <w:szCs w:val="20"/>
              </w:rPr>
              <w:t>Catholic Charities</w:t>
            </w:r>
            <w:r>
              <w:rPr>
                <w:color w:val="EB3F79"/>
                <w:sz w:val="20"/>
                <w:szCs w:val="20"/>
              </w:rPr>
              <w:t xml:space="preserve"> 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Open for: Virtual services, intakes by phone.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Walk in Clinic Monday and Thursday 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161-10 Jamaica Ave. 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From 11:30-2 PM 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Call (718) 674-1000 </w:t>
            </w:r>
          </w:p>
          <w:p w:rsidR="007A5F1B" w:rsidRDefault="007A5F1B">
            <w:pPr>
              <w:rPr>
                <w:color w:val="EB3F79"/>
                <w:sz w:val="20"/>
                <w:szCs w:val="20"/>
              </w:rPr>
            </w:pPr>
          </w:p>
          <w:p w:rsidR="007A5F1B" w:rsidRDefault="00D20500">
            <w:pPr>
              <w:rPr>
                <w:b/>
                <w:sz w:val="20"/>
                <w:szCs w:val="20"/>
              </w:rPr>
            </w:pPr>
            <w:r>
              <w:rPr>
                <w:b/>
                <w:color w:val="EB3F79"/>
                <w:sz w:val="20"/>
                <w:szCs w:val="20"/>
              </w:rPr>
              <w:t>St. John's- Far Rockaway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Call for intake &amp; they will assess if services will be done virtually or in person 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327 Beach 19th St. Queens, NY 11691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(718) 869-7755</w:t>
            </w:r>
          </w:p>
          <w:p w:rsidR="007A5F1B" w:rsidRDefault="007A5F1B">
            <w:pPr>
              <w:rPr>
                <w:sz w:val="20"/>
                <w:szCs w:val="20"/>
              </w:rPr>
            </w:pPr>
          </w:p>
        </w:tc>
        <w:tc>
          <w:tcPr>
            <w:tcW w:w="33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5F1B" w:rsidRDefault="00D205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6D64E8"/>
                <w:sz w:val="28"/>
                <w:szCs w:val="28"/>
              </w:rPr>
            </w:pPr>
            <w:r>
              <w:rPr>
                <w:b/>
                <w:color w:val="6D64E8"/>
                <w:sz w:val="28"/>
                <w:szCs w:val="28"/>
              </w:rPr>
              <w:t>Emergency</w:t>
            </w:r>
          </w:p>
          <w:p w:rsidR="007A5F1B" w:rsidRDefault="007A5F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8"/>
                <w:szCs w:val="28"/>
                <w:u w:val="single"/>
              </w:rPr>
            </w:pPr>
          </w:p>
          <w:p w:rsidR="007A5F1B" w:rsidRDefault="00D20500">
            <w:pPr>
              <w:rPr>
                <w:b/>
                <w:color w:val="EB3F79"/>
                <w:sz w:val="20"/>
                <w:szCs w:val="20"/>
              </w:rPr>
            </w:pPr>
            <w:r>
              <w:rPr>
                <w:b/>
                <w:color w:val="EB3F79"/>
                <w:sz w:val="20"/>
                <w:szCs w:val="20"/>
              </w:rPr>
              <w:t>Flushing Hospital, Psychiatric Unit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 Parsons Blvd. Flushing, NY 11355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(718) 670-5000</w:t>
            </w:r>
          </w:p>
          <w:p w:rsidR="007A5F1B" w:rsidRDefault="007A5F1B">
            <w:pPr>
              <w:rPr>
                <w:sz w:val="20"/>
                <w:szCs w:val="20"/>
              </w:rPr>
            </w:pPr>
          </w:p>
          <w:p w:rsidR="007A5F1B" w:rsidRDefault="00D20500">
            <w:pPr>
              <w:rPr>
                <w:b/>
                <w:color w:val="EB3F79"/>
                <w:sz w:val="20"/>
                <w:szCs w:val="20"/>
              </w:rPr>
            </w:pPr>
            <w:r>
              <w:rPr>
                <w:b/>
                <w:color w:val="EB3F79"/>
                <w:sz w:val="20"/>
                <w:szCs w:val="20"/>
              </w:rPr>
              <w:t>Jamaica Hospital, Psychiatric Unit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8900 Van </w:t>
            </w:r>
            <w:proofErr w:type="spellStart"/>
            <w:r>
              <w:rPr>
                <w:sz w:val="20"/>
                <w:szCs w:val="20"/>
              </w:rPr>
              <w:t>Wyck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Expy</w:t>
            </w:r>
            <w:proofErr w:type="spellEnd"/>
            <w:r>
              <w:rPr>
                <w:sz w:val="20"/>
                <w:szCs w:val="20"/>
              </w:rPr>
              <w:t>. Richmond Hill, NY 11418</w:t>
            </w:r>
          </w:p>
          <w:p w:rsidR="004A00AC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(718) 206-6000</w:t>
            </w:r>
          </w:p>
          <w:p w:rsidR="007A5F1B" w:rsidRDefault="007A5F1B">
            <w:pPr>
              <w:rPr>
                <w:sz w:val="20"/>
                <w:szCs w:val="20"/>
              </w:rPr>
            </w:pPr>
          </w:p>
          <w:p w:rsidR="007A5F1B" w:rsidRDefault="007A5F1B">
            <w:pPr>
              <w:rPr>
                <w:sz w:val="20"/>
                <w:szCs w:val="20"/>
              </w:rPr>
            </w:pPr>
          </w:p>
          <w:p w:rsidR="007A5F1B" w:rsidRDefault="00D20500">
            <w:pPr>
              <w:rPr>
                <w:b/>
                <w:color w:val="EB3F79"/>
                <w:sz w:val="20"/>
                <w:szCs w:val="20"/>
              </w:rPr>
            </w:pPr>
            <w:r>
              <w:rPr>
                <w:b/>
                <w:color w:val="EB3F79"/>
                <w:sz w:val="20"/>
                <w:szCs w:val="20"/>
              </w:rPr>
              <w:t>NYC Well- Mobile Crisis Unit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Call 888-NYC-WELL (888-692-9355)</w:t>
            </w:r>
          </w:p>
          <w:p w:rsidR="007A5F1B" w:rsidRDefault="00D205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 "WELL" to 65173</w:t>
            </w:r>
          </w:p>
          <w:p w:rsidR="007A5F1B" w:rsidRDefault="00D20500">
            <w:pPr>
              <w:rPr>
                <w:color w:val="1155CC"/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Chat at</w:t>
            </w:r>
            <w:hyperlink r:id="rId12">
              <w:r>
                <w:rPr>
                  <w:sz w:val="20"/>
                  <w:szCs w:val="20"/>
                </w:rPr>
                <w:t xml:space="preserve"> </w:t>
              </w:r>
            </w:hyperlink>
            <w:hyperlink r:id="rId13">
              <w:r>
                <w:rPr>
                  <w:color w:val="1155CC"/>
                  <w:sz w:val="20"/>
                  <w:szCs w:val="20"/>
                  <w:u w:val="single"/>
                </w:rPr>
                <w:t>NYC.gov/</w:t>
              </w:r>
              <w:proofErr w:type="spellStart"/>
              <w:r>
                <w:rPr>
                  <w:color w:val="1155CC"/>
                  <w:sz w:val="20"/>
                  <w:szCs w:val="20"/>
                  <w:u w:val="single"/>
                </w:rPr>
                <w:t>nycwell</w:t>
              </w:r>
              <w:proofErr w:type="spellEnd"/>
            </w:hyperlink>
          </w:p>
          <w:p w:rsidR="00041B77" w:rsidRDefault="00041B77">
            <w:pPr>
              <w:rPr>
                <w:color w:val="1155CC"/>
                <w:sz w:val="20"/>
                <w:szCs w:val="20"/>
                <w:u w:val="single"/>
              </w:rPr>
            </w:pPr>
          </w:p>
          <w:p w:rsidR="00041B77" w:rsidRDefault="00041B77" w:rsidP="00041B7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b/>
                <w:bCs/>
                <w:color w:val="EB3F79"/>
                <w:sz w:val="20"/>
                <w:szCs w:val="20"/>
              </w:rPr>
              <w:t>Elmhurst Hospital, Psychiatric Unit</w:t>
            </w:r>
          </w:p>
          <w:p w:rsidR="00041B77" w:rsidRDefault="00041B77" w:rsidP="00041B7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79-01 Broadway, Elmhurst, NY</w:t>
            </w:r>
          </w:p>
          <w:p w:rsidR="00041B77" w:rsidRDefault="00041B77" w:rsidP="00041B77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(718) 334-4000</w:t>
            </w:r>
          </w:p>
          <w:p w:rsidR="00041B77" w:rsidRDefault="00041B77">
            <w:pPr>
              <w:rPr>
                <w:sz w:val="20"/>
                <w:szCs w:val="20"/>
              </w:rPr>
            </w:pPr>
          </w:p>
        </w:tc>
      </w:tr>
    </w:tbl>
    <w:p w:rsidR="007A5F1B" w:rsidRDefault="007A5F1B" w:rsidP="002D1CEC">
      <w:pPr>
        <w:rPr>
          <w:sz w:val="20"/>
          <w:szCs w:val="20"/>
          <w:u w:val="single"/>
        </w:rPr>
      </w:pPr>
    </w:p>
    <w:sectPr w:rsidR="007A5F1B">
      <w:footerReference w:type="default" r:id="rId14"/>
      <w:type w:val="continuous"/>
      <w:pgSz w:w="12240" w:h="15840"/>
      <w:pgMar w:top="1440" w:right="1440" w:bottom="1440" w:left="1440" w:header="720" w:footer="720" w:gutter="0"/>
      <w:cols w:space="720" w:equalWidth="0">
        <w:col w:w="936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7992" w:rsidRDefault="006B7992">
      <w:pPr>
        <w:spacing w:line="240" w:lineRule="auto"/>
      </w:pPr>
      <w:r>
        <w:separator/>
      </w:r>
    </w:p>
  </w:endnote>
  <w:endnote w:type="continuationSeparator" w:id="0">
    <w:p w:rsidR="006B7992" w:rsidRDefault="006B799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5F1B" w:rsidRDefault="007A5F1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7992" w:rsidRDefault="006B7992">
      <w:pPr>
        <w:spacing w:line="240" w:lineRule="auto"/>
      </w:pPr>
      <w:r>
        <w:separator/>
      </w:r>
    </w:p>
  </w:footnote>
  <w:footnote w:type="continuationSeparator" w:id="0">
    <w:p w:rsidR="006B7992" w:rsidRDefault="006B799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247247"/>
    <w:multiLevelType w:val="multilevel"/>
    <w:tmpl w:val="A44ED2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C336619"/>
    <w:multiLevelType w:val="multilevel"/>
    <w:tmpl w:val="565804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8CA6B26"/>
    <w:multiLevelType w:val="multilevel"/>
    <w:tmpl w:val="E0A6F7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6C103AF"/>
    <w:multiLevelType w:val="multilevel"/>
    <w:tmpl w:val="1DC42F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3F55BD7"/>
    <w:multiLevelType w:val="multilevel"/>
    <w:tmpl w:val="1BD05B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F857580"/>
    <w:multiLevelType w:val="multilevel"/>
    <w:tmpl w:val="13E45F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F1B"/>
    <w:rsid w:val="00041B77"/>
    <w:rsid w:val="00124C35"/>
    <w:rsid w:val="002D1CEC"/>
    <w:rsid w:val="00333B51"/>
    <w:rsid w:val="003A0F7A"/>
    <w:rsid w:val="004A00AC"/>
    <w:rsid w:val="004E5998"/>
    <w:rsid w:val="00580018"/>
    <w:rsid w:val="006B7992"/>
    <w:rsid w:val="006E0BB7"/>
    <w:rsid w:val="007A5F1B"/>
    <w:rsid w:val="00D20500"/>
    <w:rsid w:val="00D83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A96AC64-6945-4768-B85D-9085D9AE5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D1CE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1CE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41B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006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nyc.gov/nycwel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nyc.gov/nycwel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nyc.gov/nycwell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nyc.gov/nycwel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Dohmhuser</dc:creator>
  <cp:lastModifiedBy>Perez-Fung Myrna (26Q188)</cp:lastModifiedBy>
  <cp:revision>2</cp:revision>
  <dcterms:created xsi:type="dcterms:W3CDTF">2020-04-03T10:49:00Z</dcterms:created>
  <dcterms:modified xsi:type="dcterms:W3CDTF">2020-04-03T10:49:00Z</dcterms:modified>
</cp:coreProperties>
</file>